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FB" w:rsidRDefault="006B1BDA" w:rsidP="006B1BDA">
      <w:pPr>
        <w:jc w:val="center"/>
        <w:rPr>
          <w:b/>
          <w:sz w:val="40"/>
          <w:szCs w:val="40"/>
        </w:rPr>
      </w:pPr>
      <w:r w:rsidRPr="006B1BDA">
        <w:rPr>
          <w:b/>
          <w:sz w:val="40"/>
          <w:szCs w:val="40"/>
        </w:rPr>
        <w:t>Oznámení k volbám č. 1</w:t>
      </w:r>
    </w:p>
    <w:p w:rsidR="006B1BDA" w:rsidRDefault="006B1BDA" w:rsidP="006B1BDA">
      <w:pPr>
        <w:jc w:val="center"/>
        <w:rPr>
          <w:b/>
          <w:sz w:val="40"/>
          <w:szCs w:val="40"/>
        </w:rPr>
      </w:pPr>
    </w:p>
    <w:p w:rsidR="006B1BDA" w:rsidRDefault="006B1BDA" w:rsidP="006B1BDA">
      <w:pPr>
        <w:rPr>
          <w:sz w:val="32"/>
          <w:szCs w:val="32"/>
          <w:u w:val="single"/>
        </w:rPr>
      </w:pPr>
      <w:r w:rsidRPr="006B1BDA">
        <w:rPr>
          <w:sz w:val="32"/>
          <w:szCs w:val="32"/>
          <w:u w:val="single"/>
        </w:rPr>
        <w:t>Stanovení počtu členů zastupitelstva (pro rok 2018 – 2022)</w:t>
      </w:r>
    </w:p>
    <w:p w:rsidR="006B1BDA" w:rsidRDefault="006B1BDA" w:rsidP="006B1BDA">
      <w:pPr>
        <w:rPr>
          <w:sz w:val="32"/>
          <w:szCs w:val="32"/>
          <w:u w:val="single"/>
        </w:rPr>
      </w:pPr>
    </w:p>
    <w:p w:rsidR="006B1BDA" w:rsidRDefault="006B1BDA" w:rsidP="006B1BDA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Zastupitelstvo  obce</w:t>
      </w:r>
      <w:proofErr w:type="gramEnd"/>
      <w:r>
        <w:rPr>
          <w:sz w:val="32"/>
          <w:szCs w:val="32"/>
        </w:rPr>
        <w:t xml:space="preserve"> Horka u Staré Paky stanovilo na svém zasedání dne 9. 5. 2018 v souladu s ustanovením § 67 zákona. Č. 128/2000 Sb. o obcích v platném znění (nejpozději do 85 – ti dnů přede dnem voleb do zastupitelstev v obcích) počet členů zastupitelstva obce Horka u Staré Paky. </w:t>
      </w:r>
    </w:p>
    <w:p w:rsidR="006B1BDA" w:rsidRPr="006B1BDA" w:rsidRDefault="006B1BDA" w:rsidP="006B1BDA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Dle ustanovení § 68 odst. 1 zákona o obcích stanovilo zastupitelstvo obce Horka u Staré Paky s přihlédnutím k počtu obyvatel, že nové zastupitelstvo obce Horka u Staré Paky bude mít </w:t>
      </w:r>
      <w:r w:rsidRPr="006B1BDA">
        <w:rPr>
          <w:b/>
          <w:sz w:val="32"/>
          <w:szCs w:val="32"/>
          <w:u w:val="single"/>
        </w:rPr>
        <w:t xml:space="preserve">sedm členů. </w:t>
      </w:r>
    </w:p>
    <w:p w:rsidR="006B1BDA" w:rsidRDefault="006B1BDA" w:rsidP="006B1BDA">
      <w:pPr>
        <w:rPr>
          <w:sz w:val="32"/>
          <w:szCs w:val="32"/>
        </w:rPr>
      </w:pPr>
    </w:p>
    <w:p w:rsidR="006B1BDA" w:rsidRDefault="006B1BDA" w:rsidP="006B1BDA">
      <w:pPr>
        <w:rPr>
          <w:sz w:val="32"/>
          <w:szCs w:val="32"/>
        </w:rPr>
      </w:pPr>
      <w:r>
        <w:rPr>
          <w:sz w:val="32"/>
          <w:szCs w:val="32"/>
        </w:rPr>
        <w:t xml:space="preserve">V Horkách u Staré Paky, dne 9. 5. 2018 </w:t>
      </w:r>
    </w:p>
    <w:p w:rsidR="006B1BDA" w:rsidRDefault="006B1BDA" w:rsidP="006B1BDA">
      <w:pPr>
        <w:rPr>
          <w:sz w:val="32"/>
          <w:szCs w:val="32"/>
        </w:rPr>
      </w:pPr>
    </w:p>
    <w:p w:rsidR="006B1BDA" w:rsidRDefault="006B1BDA" w:rsidP="006B1BDA">
      <w:pPr>
        <w:rPr>
          <w:sz w:val="32"/>
          <w:szCs w:val="32"/>
        </w:rPr>
      </w:pPr>
    </w:p>
    <w:p w:rsidR="006B1BDA" w:rsidRDefault="006B1BDA" w:rsidP="006B1BDA">
      <w:pPr>
        <w:rPr>
          <w:sz w:val="32"/>
          <w:szCs w:val="32"/>
        </w:rPr>
      </w:pPr>
    </w:p>
    <w:p w:rsidR="006B1BDA" w:rsidRDefault="006B1BDA" w:rsidP="006B1BDA">
      <w:pPr>
        <w:rPr>
          <w:sz w:val="32"/>
          <w:szCs w:val="32"/>
        </w:rPr>
      </w:pPr>
    </w:p>
    <w:p w:rsidR="006B1BDA" w:rsidRDefault="006B1BDA" w:rsidP="006B1BDA">
      <w:pPr>
        <w:rPr>
          <w:sz w:val="32"/>
          <w:szCs w:val="32"/>
        </w:rPr>
      </w:pPr>
    </w:p>
    <w:p w:rsidR="006B1BDA" w:rsidRDefault="006B1BDA" w:rsidP="006B1BDA">
      <w:pPr>
        <w:rPr>
          <w:sz w:val="32"/>
          <w:szCs w:val="32"/>
        </w:rPr>
      </w:pPr>
    </w:p>
    <w:p w:rsidR="006B1BDA" w:rsidRDefault="006B1BDA" w:rsidP="006B1B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František Sedlák </w:t>
      </w:r>
    </w:p>
    <w:p w:rsidR="006B1BDA" w:rsidRPr="006B1BDA" w:rsidRDefault="006B1BDA" w:rsidP="006B1B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                     Starosta obce Horka u Staré Paky </w:t>
      </w:r>
    </w:p>
    <w:p w:rsidR="006B1BDA" w:rsidRPr="006B1BDA" w:rsidRDefault="006B1BDA">
      <w:pPr>
        <w:rPr>
          <w:sz w:val="32"/>
          <w:szCs w:val="32"/>
          <w:u w:val="single"/>
        </w:rPr>
      </w:pPr>
    </w:p>
    <w:sectPr w:rsidR="006B1BDA" w:rsidRPr="006B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DA"/>
    <w:rsid w:val="006B1BDA"/>
    <w:rsid w:val="00D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3D29-8408-4CCE-BC9F-D58B4316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2018-05-17T09:43:00Z</cp:lastPrinted>
  <dcterms:created xsi:type="dcterms:W3CDTF">2018-05-17T09:38:00Z</dcterms:created>
  <dcterms:modified xsi:type="dcterms:W3CDTF">2018-05-17T09:44:00Z</dcterms:modified>
</cp:coreProperties>
</file>