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86B" w:rsidRPr="0052386B" w:rsidRDefault="0052386B" w:rsidP="0052386B">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OBEC </w:t>
      </w:r>
      <w:r w:rsidR="004024AD">
        <w:rPr>
          <w:rFonts w:ascii="Arial" w:eastAsia="Times New Roman" w:hAnsi="Arial" w:cs="Arial"/>
          <w:b/>
          <w:sz w:val="24"/>
          <w:szCs w:val="24"/>
        </w:rPr>
        <w:t>HORKA U STARÉ PAKY</w:t>
      </w:r>
    </w:p>
    <w:p w:rsidR="0052386B" w:rsidRPr="0052386B" w:rsidRDefault="0052386B" w:rsidP="0052386B">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 xml:space="preserve">ZASTUPITELSTVO OBCE </w:t>
      </w:r>
      <w:r w:rsidR="004024AD">
        <w:rPr>
          <w:rFonts w:ascii="Arial" w:eastAsia="Times New Roman" w:hAnsi="Arial" w:cs="Arial"/>
          <w:b/>
          <w:sz w:val="24"/>
          <w:szCs w:val="24"/>
        </w:rPr>
        <w:t>HORKA U STARÉ PAKY</w:t>
      </w:r>
    </w:p>
    <w:p w:rsidR="0052386B" w:rsidRPr="0052386B" w:rsidRDefault="0052386B" w:rsidP="0052386B">
      <w:pPr>
        <w:spacing w:after="0" w:line="240" w:lineRule="auto"/>
        <w:jc w:val="center"/>
        <w:rPr>
          <w:rFonts w:ascii="Arial" w:eastAsia="Times New Roman" w:hAnsi="Arial" w:cs="Arial"/>
          <w:b/>
          <w:sz w:val="24"/>
          <w:szCs w:val="24"/>
        </w:rPr>
      </w:pPr>
    </w:p>
    <w:p w:rsidR="0052386B" w:rsidRPr="0052386B" w:rsidRDefault="0052386B" w:rsidP="0052386B">
      <w:pPr>
        <w:spacing w:after="0" w:line="240" w:lineRule="auto"/>
        <w:jc w:val="center"/>
        <w:rPr>
          <w:rFonts w:ascii="Arial" w:eastAsia="Times New Roman" w:hAnsi="Arial" w:cs="Arial"/>
          <w:b/>
          <w:sz w:val="24"/>
          <w:szCs w:val="24"/>
        </w:rPr>
      </w:pPr>
      <w:r w:rsidRPr="0052386B">
        <w:rPr>
          <w:rFonts w:ascii="Arial" w:eastAsia="Times New Roman" w:hAnsi="Arial" w:cs="Arial"/>
          <w:b/>
          <w:sz w:val="24"/>
          <w:szCs w:val="24"/>
        </w:rPr>
        <w:t>Obecně závazná vyhláška č</w:t>
      </w:r>
      <w:r w:rsidRPr="00621F72">
        <w:rPr>
          <w:rFonts w:ascii="Arial" w:eastAsia="Times New Roman" w:hAnsi="Arial" w:cs="Arial"/>
          <w:b/>
          <w:color w:val="000000" w:themeColor="text1"/>
          <w:sz w:val="24"/>
          <w:szCs w:val="24"/>
        </w:rPr>
        <w:t xml:space="preserve">. </w:t>
      </w:r>
      <w:r w:rsidR="00E624D8" w:rsidRPr="00621F72">
        <w:rPr>
          <w:rFonts w:ascii="Arial" w:eastAsia="Times New Roman" w:hAnsi="Arial" w:cs="Arial"/>
          <w:b/>
          <w:color w:val="000000" w:themeColor="text1"/>
          <w:sz w:val="24"/>
          <w:szCs w:val="24"/>
        </w:rPr>
        <w:t>1</w:t>
      </w:r>
      <w:r w:rsidRPr="00621F72">
        <w:rPr>
          <w:rFonts w:ascii="Arial" w:eastAsia="Times New Roman" w:hAnsi="Arial" w:cs="Arial"/>
          <w:b/>
          <w:color w:val="000000" w:themeColor="text1"/>
          <w:sz w:val="24"/>
          <w:szCs w:val="24"/>
        </w:rPr>
        <w:t>/201</w:t>
      </w:r>
      <w:r w:rsidR="00CE1743" w:rsidRPr="00621F72">
        <w:rPr>
          <w:rFonts w:ascii="Arial" w:eastAsia="Times New Roman" w:hAnsi="Arial" w:cs="Arial"/>
          <w:b/>
          <w:color w:val="000000" w:themeColor="text1"/>
          <w:sz w:val="24"/>
          <w:szCs w:val="24"/>
        </w:rPr>
        <w:t>7</w:t>
      </w:r>
      <w:r w:rsidRPr="0052386B">
        <w:rPr>
          <w:rFonts w:ascii="Arial" w:eastAsia="Times New Roman" w:hAnsi="Arial" w:cs="Arial"/>
          <w:b/>
          <w:sz w:val="24"/>
          <w:szCs w:val="24"/>
        </w:rPr>
        <w:t xml:space="preserve">, </w:t>
      </w:r>
    </w:p>
    <w:p w:rsidR="0052386B" w:rsidRPr="0052386B" w:rsidRDefault="0052386B" w:rsidP="0052386B">
      <w:pPr>
        <w:widowControl w:val="0"/>
        <w:suppressAutoHyphens/>
        <w:spacing w:after="0" w:line="240" w:lineRule="auto"/>
        <w:jc w:val="center"/>
        <w:rPr>
          <w:rFonts w:ascii="Arial" w:eastAsia="Times New Roman" w:hAnsi="Arial" w:cs="Arial"/>
          <w:b/>
          <w:bCs/>
          <w:kern w:val="1"/>
          <w:sz w:val="24"/>
          <w:szCs w:val="24"/>
          <w:lang w:eastAsia="ar-SA"/>
        </w:rPr>
      </w:pPr>
      <w:r w:rsidRPr="0052386B">
        <w:rPr>
          <w:rFonts w:ascii="Arial" w:eastAsia="Times New Roman" w:hAnsi="Arial" w:cs="Arial"/>
          <w:b/>
          <w:bCs/>
          <w:kern w:val="1"/>
          <w:sz w:val="24"/>
          <w:szCs w:val="24"/>
          <w:lang w:eastAsia="ar-SA"/>
        </w:rPr>
        <w:t>o noční</w:t>
      </w:r>
      <w:r w:rsidR="000C59D5">
        <w:rPr>
          <w:rFonts w:ascii="Arial" w:eastAsia="Times New Roman" w:hAnsi="Arial" w:cs="Arial"/>
          <w:b/>
          <w:bCs/>
          <w:kern w:val="1"/>
          <w:sz w:val="24"/>
          <w:szCs w:val="24"/>
          <w:lang w:eastAsia="ar-SA"/>
        </w:rPr>
        <w:t>m</w:t>
      </w:r>
      <w:r w:rsidRPr="0052386B">
        <w:rPr>
          <w:rFonts w:ascii="Arial" w:eastAsia="Times New Roman" w:hAnsi="Arial" w:cs="Arial"/>
          <w:b/>
          <w:bCs/>
          <w:kern w:val="1"/>
          <w:sz w:val="24"/>
          <w:szCs w:val="24"/>
          <w:lang w:eastAsia="ar-SA"/>
        </w:rPr>
        <w:t xml:space="preserve"> klidu</w:t>
      </w:r>
    </w:p>
    <w:p w:rsidR="0052386B" w:rsidRPr="0052386B" w:rsidRDefault="0052386B" w:rsidP="0052386B">
      <w:pPr>
        <w:widowControl w:val="0"/>
        <w:suppressAutoHyphens/>
        <w:spacing w:after="0" w:line="240" w:lineRule="auto"/>
        <w:jc w:val="center"/>
        <w:rPr>
          <w:rFonts w:ascii="Arial" w:eastAsia="Times New Roman" w:hAnsi="Arial" w:cs="Arial"/>
          <w:b/>
          <w:bCs/>
          <w:kern w:val="1"/>
          <w:sz w:val="24"/>
          <w:szCs w:val="24"/>
          <w:lang w:eastAsia="ar-SA"/>
        </w:rPr>
      </w:pPr>
    </w:p>
    <w:p w:rsidR="0052386B" w:rsidRDefault="0052386B" w:rsidP="0052386B">
      <w:pPr>
        <w:tabs>
          <w:tab w:val="left" w:pos="567"/>
        </w:tabs>
        <w:spacing w:after="0" w:line="240" w:lineRule="auto"/>
        <w:jc w:val="both"/>
        <w:rPr>
          <w:rFonts w:ascii="Arial" w:eastAsia="Times New Roman" w:hAnsi="Arial" w:cs="Arial"/>
          <w:sz w:val="24"/>
          <w:szCs w:val="24"/>
        </w:rPr>
      </w:pPr>
      <w:r w:rsidRPr="0052386B">
        <w:rPr>
          <w:rFonts w:ascii="Arial" w:eastAsia="Times New Roman" w:hAnsi="Arial" w:cs="Arial"/>
          <w:sz w:val="24"/>
          <w:szCs w:val="24"/>
        </w:rPr>
        <w:t xml:space="preserve">Zastupitelstvo obce </w:t>
      </w:r>
      <w:r w:rsidR="004024AD">
        <w:rPr>
          <w:rFonts w:ascii="Arial" w:eastAsia="Times New Roman" w:hAnsi="Arial" w:cs="Arial"/>
          <w:sz w:val="24"/>
          <w:szCs w:val="24"/>
        </w:rPr>
        <w:t>Horka u Staré Paky</w:t>
      </w:r>
      <w:r w:rsidRPr="0052386B">
        <w:rPr>
          <w:rFonts w:ascii="Arial" w:eastAsia="Times New Roman" w:hAnsi="Arial" w:cs="Arial"/>
          <w:sz w:val="24"/>
          <w:szCs w:val="24"/>
        </w:rPr>
        <w:t xml:space="preserve"> se na svém zasedání </w:t>
      </w:r>
      <w:r w:rsidRPr="00621F72">
        <w:rPr>
          <w:rFonts w:ascii="Arial" w:eastAsia="Times New Roman" w:hAnsi="Arial" w:cs="Arial"/>
          <w:color w:val="000000" w:themeColor="text1"/>
          <w:sz w:val="24"/>
          <w:szCs w:val="24"/>
        </w:rPr>
        <w:t xml:space="preserve">dne </w:t>
      </w:r>
      <w:r w:rsidR="00621F72" w:rsidRPr="00621F72">
        <w:rPr>
          <w:rFonts w:ascii="Arial" w:eastAsia="Times New Roman" w:hAnsi="Arial" w:cs="Arial"/>
          <w:color w:val="000000" w:themeColor="text1"/>
          <w:sz w:val="24"/>
          <w:szCs w:val="24"/>
        </w:rPr>
        <w:t xml:space="preserve">3. 5. 2017 </w:t>
      </w:r>
      <w:r w:rsidRPr="00621F72">
        <w:rPr>
          <w:rFonts w:ascii="Arial" w:eastAsia="Times New Roman" w:hAnsi="Arial" w:cs="Arial"/>
          <w:color w:val="000000" w:themeColor="text1"/>
          <w:sz w:val="24"/>
          <w:szCs w:val="24"/>
        </w:rPr>
        <w:t xml:space="preserve">usnesením </w:t>
      </w:r>
      <w:proofErr w:type="gramStart"/>
      <w:r w:rsidRPr="00621F72">
        <w:rPr>
          <w:rFonts w:ascii="Arial" w:eastAsia="Times New Roman" w:hAnsi="Arial" w:cs="Arial"/>
          <w:color w:val="000000" w:themeColor="text1"/>
          <w:sz w:val="24"/>
          <w:szCs w:val="24"/>
        </w:rPr>
        <w:t>č.</w:t>
      </w:r>
      <w:r w:rsidR="00621F72" w:rsidRPr="00621F72">
        <w:rPr>
          <w:rFonts w:ascii="Arial" w:eastAsia="Times New Roman" w:hAnsi="Arial" w:cs="Arial"/>
          <w:color w:val="000000" w:themeColor="text1"/>
          <w:sz w:val="24"/>
          <w:szCs w:val="24"/>
        </w:rPr>
        <w:t>15</w:t>
      </w:r>
      <w:proofErr w:type="gramEnd"/>
      <w:r w:rsidR="00621F72" w:rsidRPr="00621F72">
        <w:rPr>
          <w:rFonts w:ascii="Arial" w:eastAsia="Times New Roman" w:hAnsi="Arial" w:cs="Arial"/>
          <w:color w:val="000000" w:themeColor="text1"/>
          <w:sz w:val="24"/>
          <w:szCs w:val="24"/>
        </w:rPr>
        <w:t xml:space="preserve">. 5. </w:t>
      </w:r>
      <w:r w:rsidRPr="0052386B">
        <w:rPr>
          <w:rFonts w:ascii="Arial" w:eastAsia="Times New Roman" w:hAnsi="Arial" w:cs="Arial"/>
          <w:sz w:val="24"/>
          <w:szCs w:val="24"/>
        </w:rPr>
        <w:t xml:space="preserve"> usneslo vydat na základě ustanovení § 10 písm. d) a § 84 odst. 2 písm. h) zákona č. 128/2000 Sb., o obcích (obecní zřízení), ve znění pozdějších předpisů, </w:t>
      </w:r>
      <w:r w:rsidRPr="0052386B">
        <w:rPr>
          <w:rFonts w:ascii="Arial" w:hAnsi="Arial" w:cs="Arial"/>
          <w:sz w:val="24"/>
          <w:szCs w:val="24"/>
        </w:rPr>
        <w:t xml:space="preserve">dle ustanovení </w:t>
      </w:r>
      <w:r w:rsidRPr="000C59D5">
        <w:rPr>
          <w:rFonts w:ascii="Arial" w:hAnsi="Arial" w:cs="Arial"/>
          <w:sz w:val="24"/>
          <w:szCs w:val="24"/>
        </w:rPr>
        <w:t xml:space="preserve">§ 47 odst. </w:t>
      </w:r>
      <w:r w:rsidR="000C59D5" w:rsidRPr="000C59D5">
        <w:rPr>
          <w:rFonts w:ascii="Arial" w:hAnsi="Arial" w:cs="Arial"/>
          <w:sz w:val="24"/>
          <w:szCs w:val="24"/>
        </w:rPr>
        <w:t>6</w:t>
      </w:r>
      <w:r w:rsidRPr="0052386B">
        <w:rPr>
          <w:rFonts w:ascii="Arial" w:hAnsi="Arial" w:cs="Arial"/>
          <w:sz w:val="24"/>
          <w:szCs w:val="24"/>
        </w:rPr>
        <w:t xml:space="preserve"> zákona č. 200/1990 Sb., o přestupcích, ve znění pozdějších předpisů</w:t>
      </w:r>
      <w:r w:rsidR="00D2677D">
        <w:rPr>
          <w:rFonts w:ascii="Arial" w:hAnsi="Arial" w:cs="Arial"/>
          <w:sz w:val="24"/>
          <w:szCs w:val="24"/>
        </w:rPr>
        <w:t xml:space="preserve"> a </w:t>
      </w:r>
      <w:r w:rsidR="001D0DE2">
        <w:rPr>
          <w:rFonts w:ascii="Arial" w:hAnsi="Arial" w:cs="Arial"/>
          <w:sz w:val="24"/>
          <w:szCs w:val="24"/>
        </w:rPr>
        <w:t>s přihlédnutím k ustanovení § 5 odst. 6 zákona č. 251/2016 Sb., o některých přestupcích</w:t>
      </w:r>
      <w:r w:rsidRPr="0052386B">
        <w:rPr>
          <w:rFonts w:ascii="Arial" w:hAnsi="Arial" w:cs="Arial"/>
          <w:sz w:val="24"/>
          <w:szCs w:val="24"/>
        </w:rPr>
        <w:t xml:space="preserve">, </w:t>
      </w:r>
      <w:r w:rsidRPr="0052386B">
        <w:rPr>
          <w:rFonts w:ascii="Arial" w:eastAsia="Times New Roman" w:hAnsi="Arial" w:cs="Arial"/>
          <w:sz w:val="24"/>
          <w:szCs w:val="24"/>
        </w:rPr>
        <w:t>tuto obecně závaznou vyhlášku (dále jen „vyhláška“):</w:t>
      </w:r>
    </w:p>
    <w:p w:rsidR="007C442D" w:rsidRPr="0052386B" w:rsidRDefault="007C442D" w:rsidP="0052386B">
      <w:pPr>
        <w:tabs>
          <w:tab w:val="left" w:pos="567"/>
        </w:tabs>
        <w:spacing w:after="0" w:line="240" w:lineRule="auto"/>
        <w:jc w:val="both"/>
        <w:rPr>
          <w:rFonts w:ascii="Arial" w:eastAsia="Times New Roman" w:hAnsi="Arial" w:cs="Arial"/>
          <w:sz w:val="24"/>
          <w:szCs w:val="24"/>
        </w:rPr>
      </w:pPr>
    </w:p>
    <w:p w:rsidR="0052386B" w:rsidRPr="0052386B" w:rsidRDefault="0052386B" w:rsidP="0052386B">
      <w:pPr>
        <w:spacing w:after="0" w:line="240" w:lineRule="auto"/>
        <w:jc w:val="center"/>
        <w:rPr>
          <w:rFonts w:ascii="Arial" w:eastAsia="Times New Roman" w:hAnsi="Arial" w:cs="Arial"/>
          <w:b/>
          <w:bCs/>
          <w:sz w:val="24"/>
          <w:szCs w:val="24"/>
        </w:rPr>
      </w:pPr>
    </w:p>
    <w:p w:rsidR="0052386B" w:rsidRPr="0052386B" w:rsidRDefault="0052386B" w:rsidP="0052386B">
      <w:pPr>
        <w:autoSpaceDE w:val="0"/>
        <w:autoSpaceDN w:val="0"/>
        <w:adjustRightInd w:val="0"/>
        <w:spacing w:after="0" w:line="240" w:lineRule="auto"/>
        <w:ind w:left="284" w:hanging="284"/>
        <w:jc w:val="center"/>
        <w:rPr>
          <w:rFonts w:ascii="Arial" w:hAnsi="Arial" w:cs="Arial"/>
          <w:color w:val="000000"/>
          <w:sz w:val="24"/>
          <w:szCs w:val="24"/>
        </w:rPr>
      </w:pPr>
      <w:r w:rsidRPr="0052386B">
        <w:rPr>
          <w:rFonts w:ascii="Arial" w:hAnsi="Arial" w:cs="Arial"/>
          <w:b/>
          <w:bCs/>
          <w:color w:val="000000"/>
          <w:sz w:val="24"/>
          <w:szCs w:val="24"/>
        </w:rPr>
        <w:t xml:space="preserve">Čl. 1 </w:t>
      </w:r>
    </w:p>
    <w:p w:rsidR="00BC422A" w:rsidRPr="00BC422A" w:rsidRDefault="00BC422A" w:rsidP="00BC422A">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 xml:space="preserve">Předmět </w:t>
      </w:r>
    </w:p>
    <w:p w:rsidR="00BC422A" w:rsidRPr="00BC422A" w:rsidRDefault="00BC422A" w:rsidP="00BC422A">
      <w:pPr>
        <w:spacing w:after="0" w:line="240" w:lineRule="auto"/>
        <w:jc w:val="both"/>
        <w:rPr>
          <w:rFonts w:ascii="Arial" w:eastAsia="Times New Roman" w:hAnsi="Arial" w:cs="Arial"/>
          <w:sz w:val="24"/>
          <w:szCs w:val="24"/>
        </w:rPr>
      </w:pPr>
      <w:r w:rsidRPr="00BC422A">
        <w:rPr>
          <w:rFonts w:ascii="Arial" w:eastAsia="Times New Roman" w:hAnsi="Arial" w:cs="Arial"/>
          <w:sz w:val="24"/>
          <w:szCs w:val="24"/>
        </w:rPr>
        <w:t>Tato vyhláška stanovuje výjimečné případy, při nichž je doba nočního klidu vymezena dobou kratší</w:t>
      </w:r>
      <w:r w:rsidR="000126BF">
        <w:rPr>
          <w:rFonts w:ascii="Arial" w:eastAsia="Times New Roman" w:hAnsi="Arial" w:cs="Arial"/>
          <w:sz w:val="24"/>
          <w:szCs w:val="24"/>
        </w:rPr>
        <w:t xml:space="preserve"> nebo žádnou než stanoví zákon</w:t>
      </w:r>
      <w:r w:rsidRPr="00BC422A">
        <w:rPr>
          <w:rFonts w:ascii="Arial" w:eastAsia="Times New Roman" w:hAnsi="Arial" w:cs="Arial"/>
          <w:sz w:val="24"/>
          <w:szCs w:val="24"/>
        </w:rPr>
        <w:t xml:space="preserve">. </w:t>
      </w:r>
    </w:p>
    <w:p w:rsidR="0052386B" w:rsidRPr="0052386B" w:rsidRDefault="0052386B" w:rsidP="0052386B">
      <w:pPr>
        <w:spacing w:after="0" w:line="240" w:lineRule="auto"/>
        <w:jc w:val="both"/>
        <w:rPr>
          <w:rFonts w:ascii="Arial" w:eastAsia="Times New Roman" w:hAnsi="Arial" w:cs="Arial"/>
          <w:sz w:val="24"/>
          <w:szCs w:val="24"/>
        </w:rPr>
      </w:pPr>
    </w:p>
    <w:p w:rsidR="00BC422A" w:rsidRPr="00BC422A" w:rsidRDefault="00BC422A" w:rsidP="00BC422A">
      <w:pPr>
        <w:spacing w:after="0" w:line="240" w:lineRule="auto"/>
        <w:jc w:val="center"/>
        <w:rPr>
          <w:rFonts w:ascii="Arial" w:eastAsia="Times New Roman" w:hAnsi="Arial" w:cs="Arial"/>
          <w:b/>
          <w:sz w:val="24"/>
          <w:szCs w:val="24"/>
        </w:rPr>
      </w:pPr>
      <w:r w:rsidRPr="00BC422A">
        <w:rPr>
          <w:rFonts w:ascii="Arial" w:eastAsia="Times New Roman" w:hAnsi="Arial" w:cs="Arial"/>
          <w:b/>
          <w:sz w:val="24"/>
          <w:szCs w:val="24"/>
        </w:rPr>
        <w:t>Čl. 2</w:t>
      </w:r>
    </w:p>
    <w:p w:rsidR="00BC422A" w:rsidRPr="00BC422A" w:rsidRDefault="00BC422A" w:rsidP="00BC422A">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Doba nočního klidu</w:t>
      </w:r>
    </w:p>
    <w:p w:rsidR="00BC422A" w:rsidRPr="00BC422A" w:rsidRDefault="00BC422A" w:rsidP="00BC422A">
      <w:pPr>
        <w:spacing w:after="0" w:line="240" w:lineRule="auto"/>
        <w:jc w:val="both"/>
        <w:rPr>
          <w:rFonts w:ascii="Arial" w:eastAsia="Times New Roman" w:hAnsi="Arial" w:cs="Arial"/>
          <w:sz w:val="24"/>
          <w:szCs w:val="24"/>
          <w:vertAlign w:val="superscript"/>
        </w:rPr>
      </w:pPr>
      <w:r w:rsidRPr="00BC422A">
        <w:rPr>
          <w:rFonts w:ascii="Arial" w:eastAsia="Times New Roman" w:hAnsi="Arial" w:cs="Arial"/>
          <w:sz w:val="24"/>
          <w:szCs w:val="24"/>
        </w:rPr>
        <w:t>Dobou nočního klidu se rozumí doba od 22. do 6. hodiny.</w:t>
      </w:r>
      <w:r w:rsidRPr="00BC422A">
        <w:rPr>
          <w:rFonts w:ascii="Arial" w:eastAsia="Times New Roman" w:hAnsi="Arial" w:cs="Arial"/>
          <w:sz w:val="24"/>
          <w:szCs w:val="24"/>
          <w:vertAlign w:val="superscript"/>
        </w:rPr>
        <w:footnoteReference w:id="1"/>
      </w:r>
      <w:r w:rsidRPr="00BC422A">
        <w:rPr>
          <w:rFonts w:ascii="Arial" w:eastAsia="Times New Roman" w:hAnsi="Arial" w:cs="Arial"/>
          <w:sz w:val="24"/>
          <w:szCs w:val="24"/>
          <w:vertAlign w:val="superscript"/>
        </w:rPr>
        <w:t>)</w:t>
      </w:r>
    </w:p>
    <w:p w:rsidR="00BC422A" w:rsidRPr="00BC422A" w:rsidRDefault="00BC422A" w:rsidP="00BC422A">
      <w:pPr>
        <w:spacing w:after="0" w:line="240" w:lineRule="auto"/>
        <w:rPr>
          <w:rFonts w:ascii="Arial" w:eastAsia="Times New Roman" w:hAnsi="Arial" w:cs="Arial"/>
          <w:sz w:val="24"/>
          <w:szCs w:val="24"/>
        </w:rPr>
      </w:pPr>
    </w:p>
    <w:p w:rsidR="00BC422A" w:rsidRPr="00BC422A" w:rsidRDefault="00BC422A" w:rsidP="00BC422A">
      <w:pPr>
        <w:spacing w:after="0" w:line="240" w:lineRule="auto"/>
        <w:rPr>
          <w:rFonts w:ascii="Arial" w:eastAsia="Times New Roman" w:hAnsi="Arial" w:cs="Arial"/>
          <w:sz w:val="24"/>
          <w:szCs w:val="24"/>
        </w:rPr>
      </w:pPr>
    </w:p>
    <w:p w:rsidR="00BC422A" w:rsidRPr="00BC422A" w:rsidRDefault="00BC422A" w:rsidP="00BC422A">
      <w:pPr>
        <w:spacing w:after="0" w:line="240" w:lineRule="auto"/>
        <w:jc w:val="center"/>
        <w:rPr>
          <w:rFonts w:ascii="Arial" w:eastAsia="Times New Roman" w:hAnsi="Arial" w:cs="Arial"/>
          <w:b/>
          <w:sz w:val="24"/>
          <w:szCs w:val="24"/>
        </w:rPr>
      </w:pPr>
      <w:r w:rsidRPr="00BC422A">
        <w:rPr>
          <w:rFonts w:ascii="Arial" w:eastAsia="Times New Roman" w:hAnsi="Arial" w:cs="Arial"/>
          <w:b/>
          <w:sz w:val="24"/>
          <w:szCs w:val="24"/>
        </w:rPr>
        <w:t>Čl. 3</w:t>
      </w:r>
    </w:p>
    <w:p w:rsidR="00BC422A" w:rsidRPr="00BC422A" w:rsidRDefault="00BC422A" w:rsidP="00BC422A">
      <w:pPr>
        <w:spacing w:after="120" w:line="240" w:lineRule="auto"/>
        <w:jc w:val="center"/>
        <w:rPr>
          <w:rFonts w:ascii="Arial" w:eastAsia="Times New Roman" w:hAnsi="Arial" w:cs="Arial"/>
          <w:b/>
          <w:sz w:val="24"/>
          <w:szCs w:val="24"/>
        </w:rPr>
      </w:pPr>
      <w:r w:rsidRPr="00BC422A">
        <w:rPr>
          <w:rFonts w:ascii="Arial" w:eastAsia="Times New Roman" w:hAnsi="Arial" w:cs="Arial"/>
          <w:b/>
          <w:sz w:val="24"/>
          <w:szCs w:val="24"/>
        </w:rPr>
        <w:t xml:space="preserve">Stanovení výjimečných případů, při nichž je doba nočního klidu vymezena dobou kratší </w:t>
      </w:r>
      <w:r w:rsidR="000126BF">
        <w:rPr>
          <w:rFonts w:ascii="Arial" w:eastAsia="Times New Roman" w:hAnsi="Arial" w:cs="Arial"/>
          <w:b/>
          <w:sz w:val="24"/>
          <w:szCs w:val="24"/>
        </w:rPr>
        <w:t>nebo žádnou</w:t>
      </w:r>
    </w:p>
    <w:p w:rsidR="0034759C" w:rsidRPr="0034759C" w:rsidRDefault="00273E27" w:rsidP="0054604E">
      <w:pPr>
        <w:pStyle w:val="Odstavecseseznamem"/>
        <w:numPr>
          <w:ilvl w:val="0"/>
          <w:numId w:val="3"/>
        </w:numPr>
        <w:spacing w:after="120" w:line="240" w:lineRule="auto"/>
        <w:ind w:left="714" w:hanging="357"/>
        <w:contextualSpacing w:val="0"/>
        <w:jc w:val="both"/>
        <w:rPr>
          <w:rFonts w:ascii="Arial" w:eastAsia="Times New Roman" w:hAnsi="Arial" w:cs="Arial"/>
          <w:color w:val="FF0000"/>
          <w:sz w:val="24"/>
          <w:szCs w:val="24"/>
        </w:rPr>
      </w:pPr>
      <w:r w:rsidRPr="00273E27">
        <w:rPr>
          <w:rFonts w:ascii="Arial" w:hAnsi="Arial" w:cs="Arial"/>
          <w:sz w:val="24"/>
          <w:szCs w:val="24"/>
        </w:rPr>
        <w:t>Doba nočního klidu se vymezuje</w:t>
      </w:r>
      <w:r w:rsidR="00D65125">
        <w:rPr>
          <w:rFonts w:ascii="Arial" w:hAnsi="Arial" w:cs="Arial"/>
          <w:sz w:val="24"/>
          <w:szCs w:val="24"/>
        </w:rPr>
        <w:t xml:space="preserve"> dobou</w:t>
      </w:r>
      <w:r w:rsidRPr="00273E27">
        <w:rPr>
          <w:rFonts w:ascii="Arial" w:hAnsi="Arial" w:cs="Arial"/>
          <w:sz w:val="24"/>
          <w:szCs w:val="24"/>
        </w:rPr>
        <w:t xml:space="preserve"> </w:t>
      </w:r>
      <w:r w:rsidRPr="00621F72">
        <w:rPr>
          <w:rFonts w:ascii="Arial" w:hAnsi="Arial" w:cs="Arial"/>
          <w:color w:val="000000" w:themeColor="text1"/>
          <w:sz w:val="24"/>
          <w:szCs w:val="24"/>
        </w:rPr>
        <w:t xml:space="preserve">od 02:00 hodin do 06:00 hodin, </w:t>
      </w:r>
      <w:r w:rsidRPr="00682DD6">
        <w:rPr>
          <w:rFonts w:ascii="Arial" w:hAnsi="Arial" w:cs="Arial"/>
          <w:sz w:val="24"/>
          <w:szCs w:val="24"/>
        </w:rPr>
        <w:t>a to</w:t>
      </w:r>
      <w:r w:rsidR="0034759C">
        <w:rPr>
          <w:rFonts w:ascii="Arial" w:hAnsi="Arial" w:cs="Arial"/>
          <w:sz w:val="24"/>
          <w:szCs w:val="24"/>
        </w:rPr>
        <w:t>:</w:t>
      </w:r>
    </w:p>
    <w:p w:rsidR="0054604E" w:rsidRPr="0054604E" w:rsidRDefault="00273E27" w:rsidP="00A83BF9">
      <w:pPr>
        <w:pStyle w:val="Odstavecseseznamem"/>
        <w:numPr>
          <w:ilvl w:val="1"/>
          <w:numId w:val="3"/>
        </w:numPr>
        <w:spacing w:after="120" w:line="240" w:lineRule="auto"/>
        <w:ind w:left="992" w:hanging="357"/>
        <w:contextualSpacing w:val="0"/>
        <w:jc w:val="both"/>
        <w:rPr>
          <w:rFonts w:ascii="Arial" w:eastAsia="Times New Roman" w:hAnsi="Arial" w:cs="Arial"/>
          <w:color w:val="FF0000"/>
          <w:sz w:val="24"/>
          <w:szCs w:val="24"/>
        </w:rPr>
      </w:pPr>
      <w:r w:rsidRPr="00682DD6">
        <w:rPr>
          <w:rFonts w:ascii="Arial" w:hAnsi="Arial" w:cs="Arial"/>
          <w:sz w:val="24"/>
          <w:szCs w:val="24"/>
        </w:rPr>
        <w:t xml:space="preserve"> v</w:t>
      </w:r>
      <w:r w:rsidR="00682DD6" w:rsidRPr="00682DD6">
        <w:rPr>
          <w:rFonts w:ascii="Arial" w:hAnsi="Arial" w:cs="Arial"/>
          <w:sz w:val="24"/>
          <w:szCs w:val="24"/>
        </w:rPr>
        <w:t xml:space="preserve"> době konání akce „Pouťová zábava“, </w:t>
      </w:r>
      <w:r w:rsidR="00682DD6" w:rsidRPr="00621F72">
        <w:rPr>
          <w:rFonts w:ascii="Arial" w:hAnsi="Arial" w:cs="Arial"/>
          <w:color w:val="000000" w:themeColor="text1"/>
          <w:sz w:val="24"/>
          <w:szCs w:val="24"/>
        </w:rPr>
        <w:t xml:space="preserve">která se každoročně koná v noci </w:t>
      </w:r>
      <w:r w:rsidR="0054604E" w:rsidRPr="00621F72">
        <w:rPr>
          <w:rFonts w:ascii="Arial" w:hAnsi="Arial" w:cs="Arial"/>
          <w:color w:val="000000" w:themeColor="text1"/>
          <w:sz w:val="24"/>
          <w:szCs w:val="24"/>
        </w:rPr>
        <w:t>ze </w:t>
      </w:r>
      <w:r w:rsidR="007305B1" w:rsidRPr="00621F72">
        <w:rPr>
          <w:rFonts w:ascii="Arial" w:hAnsi="Arial" w:cs="Arial"/>
          <w:color w:val="000000" w:themeColor="text1"/>
          <w:sz w:val="24"/>
          <w:szCs w:val="24"/>
        </w:rPr>
        <w:t>soboty na </w:t>
      </w:r>
      <w:r w:rsidRPr="00621F72">
        <w:rPr>
          <w:rFonts w:ascii="Arial" w:hAnsi="Arial" w:cs="Arial"/>
          <w:color w:val="000000" w:themeColor="text1"/>
          <w:sz w:val="24"/>
          <w:szCs w:val="24"/>
        </w:rPr>
        <w:t xml:space="preserve">neděli </w:t>
      </w:r>
      <w:r w:rsidR="00682DD6" w:rsidRPr="00621F72">
        <w:rPr>
          <w:rFonts w:ascii="Arial" w:hAnsi="Arial" w:cs="Arial"/>
          <w:color w:val="000000" w:themeColor="text1"/>
          <w:sz w:val="24"/>
          <w:szCs w:val="24"/>
        </w:rPr>
        <w:t>o </w:t>
      </w:r>
      <w:r w:rsidR="0034759C" w:rsidRPr="00621F72">
        <w:rPr>
          <w:rFonts w:ascii="Arial" w:hAnsi="Arial" w:cs="Arial"/>
          <w:color w:val="000000" w:themeColor="text1"/>
          <w:sz w:val="24"/>
          <w:szCs w:val="24"/>
        </w:rPr>
        <w:t>posledním květnovém víkendu,</w:t>
      </w:r>
    </w:p>
    <w:p w:rsidR="0034759C" w:rsidRPr="00621F72" w:rsidRDefault="0034759C" w:rsidP="0054604E">
      <w:pPr>
        <w:pStyle w:val="Odstavecseseznamem"/>
        <w:numPr>
          <w:ilvl w:val="1"/>
          <w:numId w:val="3"/>
        </w:numPr>
        <w:spacing w:after="120" w:line="240" w:lineRule="auto"/>
        <w:ind w:left="993"/>
        <w:jc w:val="both"/>
        <w:rPr>
          <w:rFonts w:ascii="Arial" w:eastAsia="Times New Roman" w:hAnsi="Arial" w:cs="Arial"/>
          <w:color w:val="000000" w:themeColor="text1"/>
          <w:sz w:val="24"/>
          <w:szCs w:val="24"/>
        </w:rPr>
      </w:pPr>
      <w:r w:rsidRPr="0054604E">
        <w:rPr>
          <w:rFonts w:ascii="Arial" w:hAnsi="Arial" w:cs="Arial"/>
          <w:sz w:val="24"/>
          <w:szCs w:val="24"/>
        </w:rPr>
        <w:t xml:space="preserve">v době konání akce „Posvícenská zábava“, </w:t>
      </w:r>
      <w:r w:rsidRPr="00621F72">
        <w:rPr>
          <w:rFonts w:ascii="Arial" w:hAnsi="Arial" w:cs="Arial"/>
          <w:color w:val="000000" w:themeColor="text1"/>
          <w:sz w:val="24"/>
          <w:szCs w:val="24"/>
        </w:rPr>
        <w:t xml:space="preserve">která se každoročně koná v noci </w:t>
      </w:r>
      <w:r w:rsidR="00A83BF9" w:rsidRPr="00621F72">
        <w:rPr>
          <w:rFonts w:ascii="Arial" w:hAnsi="Arial" w:cs="Arial"/>
          <w:color w:val="000000" w:themeColor="text1"/>
          <w:sz w:val="24"/>
          <w:szCs w:val="24"/>
        </w:rPr>
        <w:t>ze </w:t>
      </w:r>
      <w:r w:rsidRPr="00621F72">
        <w:rPr>
          <w:rFonts w:ascii="Arial" w:hAnsi="Arial" w:cs="Arial"/>
          <w:color w:val="000000" w:themeColor="text1"/>
          <w:sz w:val="24"/>
          <w:szCs w:val="24"/>
        </w:rPr>
        <w:t xml:space="preserve">soboty na neděli </w:t>
      </w:r>
      <w:r w:rsidR="0054604E" w:rsidRPr="00621F72">
        <w:rPr>
          <w:rFonts w:ascii="Arial" w:hAnsi="Arial" w:cs="Arial"/>
          <w:color w:val="000000" w:themeColor="text1"/>
          <w:sz w:val="24"/>
          <w:szCs w:val="24"/>
        </w:rPr>
        <w:t>v druhé polovině měsíce září.</w:t>
      </w:r>
    </w:p>
    <w:p w:rsidR="00AC1F4F" w:rsidRPr="0054604E" w:rsidRDefault="00AC1F4F" w:rsidP="0054604E">
      <w:pPr>
        <w:pStyle w:val="Odstavecseseznamem"/>
        <w:numPr>
          <w:ilvl w:val="1"/>
          <w:numId w:val="3"/>
        </w:numPr>
        <w:spacing w:after="120" w:line="240" w:lineRule="auto"/>
        <w:ind w:left="993"/>
        <w:jc w:val="both"/>
        <w:rPr>
          <w:rFonts w:ascii="Arial" w:eastAsia="Times New Roman" w:hAnsi="Arial" w:cs="Arial"/>
          <w:color w:val="FF0000"/>
          <w:sz w:val="24"/>
          <w:szCs w:val="24"/>
        </w:rPr>
      </w:pPr>
      <w:r>
        <w:rPr>
          <w:rFonts w:ascii="Arial" w:hAnsi="Arial" w:cs="Arial"/>
          <w:sz w:val="24"/>
          <w:szCs w:val="24"/>
        </w:rPr>
        <w:t xml:space="preserve">V době konání </w:t>
      </w:r>
      <w:proofErr w:type="gramStart"/>
      <w:r>
        <w:rPr>
          <w:rFonts w:ascii="Arial" w:hAnsi="Arial" w:cs="Arial"/>
          <w:sz w:val="24"/>
          <w:szCs w:val="24"/>
        </w:rPr>
        <w:t>akce  „Pálení</w:t>
      </w:r>
      <w:proofErr w:type="gramEnd"/>
      <w:r>
        <w:rPr>
          <w:rFonts w:ascii="Arial" w:hAnsi="Arial" w:cs="Arial"/>
          <w:sz w:val="24"/>
          <w:szCs w:val="24"/>
        </w:rPr>
        <w:t xml:space="preserve"> čarodějnic“, která se každoročně koná v noci z 30. dubna na 1. května. </w:t>
      </w:r>
    </w:p>
    <w:p w:rsidR="006934D2" w:rsidRPr="006934D2" w:rsidRDefault="006934D2" w:rsidP="006934D2">
      <w:pPr>
        <w:pStyle w:val="Odstavecseseznamem"/>
        <w:spacing w:after="120" w:line="240" w:lineRule="auto"/>
        <w:jc w:val="both"/>
        <w:rPr>
          <w:rFonts w:ascii="Arial" w:eastAsia="Times New Roman" w:hAnsi="Arial" w:cs="Arial"/>
          <w:color w:val="FF0000"/>
          <w:sz w:val="24"/>
          <w:szCs w:val="24"/>
        </w:rPr>
      </w:pPr>
    </w:p>
    <w:p w:rsidR="006934D2" w:rsidRPr="006934D2" w:rsidRDefault="006934D2" w:rsidP="00D2677D">
      <w:pPr>
        <w:pStyle w:val="Odstavecseseznamem"/>
        <w:numPr>
          <w:ilvl w:val="0"/>
          <w:numId w:val="3"/>
        </w:numPr>
        <w:spacing w:after="120" w:line="240" w:lineRule="auto"/>
        <w:jc w:val="both"/>
        <w:rPr>
          <w:rFonts w:ascii="Arial" w:eastAsia="Times New Roman" w:hAnsi="Arial" w:cs="Arial"/>
          <w:color w:val="FF0000"/>
          <w:sz w:val="24"/>
          <w:szCs w:val="24"/>
        </w:rPr>
      </w:pPr>
      <w:r w:rsidRPr="00273E27">
        <w:rPr>
          <w:rFonts w:ascii="Arial" w:hAnsi="Arial" w:cs="Arial"/>
          <w:sz w:val="24"/>
          <w:szCs w:val="24"/>
        </w:rPr>
        <w:t xml:space="preserve">Doba nočního klidu se </w:t>
      </w:r>
      <w:r>
        <w:rPr>
          <w:rFonts w:ascii="Arial" w:hAnsi="Arial" w:cs="Arial"/>
          <w:sz w:val="24"/>
          <w:szCs w:val="24"/>
        </w:rPr>
        <w:t>ne</w:t>
      </w:r>
      <w:r w:rsidRPr="00273E27">
        <w:rPr>
          <w:rFonts w:ascii="Arial" w:hAnsi="Arial" w:cs="Arial"/>
          <w:sz w:val="24"/>
          <w:szCs w:val="24"/>
        </w:rPr>
        <w:t>vymezuje</w:t>
      </w:r>
      <w:r>
        <w:rPr>
          <w:rFonts w:ascii="Arial" w:hAnsi="Arial" w:cs="Arial"/>
          <w:sz w:val="24"/>
          <w:szCs w:val="24"/>
        </w:rPr>
        <w:t>:</w:t>
      </w:r>
    </w:p>
    <w:p w:rsidR="000834E1" w:rsidRPr="00621F72" w:rsidRDefault="000834E1" w:rsidP="009F443E">
      <w:pPr>
        <w:numPr>
          <w:ilvl w:val="0"/>
          <w:numId w:val="1"/>
        </w:numPr>
        <w:tabs>
          <w:tab w:val="left" w:pos="567"/>
        </w:tabs>
        <w:spacing w:after="120" w:line="240" w:lineRule="auto"/>
        <w:ind w:left="992" w:hanging="426"/>
        <w:jc w:val="both"/>
        <w:rPr>
          <w:rFonts w:ascii="Arial" w:eastAsia="Times New Roman" w:hAnsi="Arial" w:cs="Arial"/>
          <w:bCs/>
          <w:color w:val="000000" w:themeColor="text1"/>
          <w:sz w:val="24"/>
          <w:szCs w:val="24"/>
        </w:rPr>
      </w:pPr>
      <w:r w:rsidRPr="00621F72">
        <w:rPr>
          <w:rFonts w:ascii="Arial" w:eastAsia="Times New Roman" w:hAnsi="Arial" w:cs="Arial"/>
          <w:bCs/>
          <w:color w:val="000000" w:themeColor="text1"/>
          <w:sz w:val="24"/>
          <w:szCs w:val="24"/>
        </w:rPr>
        <w:t xml:space="preserve">v noci </w:t>
      </w:r>
      <w:r w:rsidRPr="00621F72">
        <w:rPr>
          <w:rFonts w:ascii="Arial" w:eastAsia="Times New Roman" w:hAnsi="Arial" w:cs="Arial"/>
          <w:b/>
          <w:bCs/>
          <w:color w:val="000000" w:themeColor="text1"/>
          <w:sz w:val="24"/>
          <w:szCs w:val="24"/>
        </w:rPr>
        <w:t>z</w:t>
      </w:r>
      <w:r w:rsidR="000126BF" w:rsidRPr="00621F72">
        <w:rPr>
          <w:rFonts w:ascii="Arial" w:eastAsia="Times New Roman" w:hAnsi="Arial" w:cs="Arial"/>
          <w:b/>
          <w:bCs/>
          <w:color w:val="000000" w:themeColor="text1"/>
          <w:sz w:val="24"/>
          <w:szCs w:val="24"/>
        </w:rPr>
        <w:t xml:space="preserve"> </w:t>
      </w:r>
      <w:r w:rsidRPr="00621F72">
        <w:rPr>
          <w:rFonts w:ascii="Arial" w:eastAsia="Times New Roman" w:hAnsi="Arial" w:cs="Arial"/>
          <w:b/>
          <w:bCs/>
          <w:color w:val="000000" w:themeColor="text1"/>
          <w:sz w:val="24"/>
          <w:szCs w:val="24"/>
        </w:rPr>
        <w:t> 31. prosince na 1. ledna</w:t>
      </w:r>
      <w:r w:rsidRPr="00621F72">
        <w:rPr>
          <w:rFonts w:ascii="Arial" w:eastAsia="Times New Roman" w:hAnsi="Arial" w:cs="Arial"/>
          <w:bCs/>
          <w:color w:val="000000" w:themeColor="text1"/>
          <w:sz w:val="24"/>
          <w:szCs w:val="24"/>
        </w:rPr>
        <w:t xml:space="preserve"> každého roku,</w:t>
      </w:r>
    </w:p>
    <w:p w:rsidR="000834E1" w:rsidRPr="00621F72" w:rsidRDefault="000834E1" w:rsidP="009F443E">
      <w:pPr>
        <w:numPr>
          <w:ilvl w:val="0"/>
          <w:numId w:val="1"/>
        </w:numPr>
        <w:tabs>
          <w:tab w:val="left" w:pos="567"/>
        </w:tabs>
        <w:spacing w:after="120" w:line="240" w:lineRule="auto"/>
        <w:ind w:left="992" w:hanging="426"/>
        <w:jc w:val="both"/>
        <w:rPr>
          <w:rFonts w:ascii="Arial" w:eastAsia="Times New Roman" w:hAnsi="Arial" w:cs="Arial"/>
          <w:bCs/>
          <w:color w:val="000000" w:themeColor="text1"/>
          <w:sz w:val="24"/>
          <w:szCs w:val="24"/>
        </w:rPr>
      </w:pPr>
      <w:r w:rsidRPr="00621F72">
        <w:rPr>
          <w:rFonts w:ascii="Arial" w:eastAsia="Times New Roman" w:hAnsi="Arial" w:cs="Arial"/>
          <w:bCs/>
          <w:color w:val="000000" w:themeColor="text1"/>
          <w:sz w:val="24"/>
          <w:szCs w:val="24"/>
        </w:rPr>
        <w:t>v</w:t>
      </w:r>
      <w:r w:rsidR="00D45F86" w:rsidRPr="00621F72">
        <w:rPr>
          <w:rFonts w:ascii="Arial" w:eastAsia="Times New Roman" w:hAnsi="Arial" w:cs="Arial"/>
          <w:bCs/>
          <w:color w:val="000000" w:themeColor="text1"/>
          <w:sz w:val="24"/>
          <w:szCs w:val="24"/>
        </w:rPr>
        <w:t> noci z pátku na sobotu a ze soboty na neděli v době</w:t>
      </w:r>
      <w:r w:rsidR="006934D2" w:rsidRPr="00621F72">
        <w:rPr>
          <w:rFonts w:ascii="Arial" w:eastAsia="Times New Roman" w:hAnsi="Arial" w:cs="Arial"/>
          <w:bCs/>
          <w:color w:val="000000" w:themeColor="text1"/>
          <w:sz w:val="24"/>
          <w:szCs w:val="24"/>
        </w:rPr>
        <w:t xml:space="preserve"> konání akce „Noční hasičská soutěž“</w:t>
      </w:r>
      <w:r w:rsidR="00D361C4" w:rsidRPr="00621F72">
        <w:rPr>
          <w:rFonts w:ascii="Arial" w:eastAsia="Times New Roman" w:hAnsi="Arial" w:cs="Arial"/>
          <w:bCs/>
          <w:color w:val="000000" w:themeColor="text1"/>
          <w:sz w:val="24"/>
          <w:szCs w:val="24"/>
        </w:rPr>
        <w:t>, která se každ</w:t>
      </w:r>
      <w:r w:rsidR="00D65125" w:rsidRPr="00621F72">
        <w:rPr>
          <w:rFonts w:ascii="Arial" w:eastAsia="Times New Roman" w:hAnsi="Arial" w:cs="Arial"/>
          <w:bCs/>
          <w:color w:val="000000" w:themeColor="text1"/>
          <w:sz w:val="24"/>
          <w:szCs w:val="24"/>
        </w:rPr>
        <w:t>oročně koná</w:t>
      </w:r>
      <w:r w:rsidR="00D361C4" w:rsidRPr="00621F72">
        <w:rPr>
          <w:rFonts w:ascii="Arial" w:eastAsia="Times New Roman" w:hAnsi="Arial" w:cs="Arial"/>
          <w:bCs/>
          <w:color w:val="000000" w:themeColor="text1"/>
          <w:sz w:val="24"/>
          <w:szCs w:val="24"/>
        </w:rPr>
        <w:t xml:space="preserve"> v</w:t>
      </w:r>
      <w:r w:rsidR="0034759C" w:rsidRPr="00621F72">
        <w:rPr>
          <w:rFonts w:ascii="Arial" w:eastAsia="Times New Roman" w:hAnsi="Arial" w:cs="Arial"/>
          <w:bCs/>
          <w:color w:val="000000" w:themeColor="text1"/>
          <w:sz w:val="24"/>
          <w:szCs w:val="24"/>
        </w:rPr>
        <w:t xml:space="preserve"> druhé polovině </w:t>
      </w:r>
      <w:r w:rsidR="00D361C4" w:rsidRPr="00621F72">
        <w:rPr>
          <w:rFonts w:ascii="Arial" w:eastAsia="Times New Roman" w:hAnsi="Arial" w:cs="Arial"/>
          <w:bCs/>
          <w:color w:val="000000" w:themeColor="text1"/>
          <w:sz w:val="24"/>
          <w:szCs w:val="24"/>
        </w:rPr>
        <w:t>měsíc</w:t>
      </w:r>
      <w:r w:rsidR="0034759C" w:rsidRPr="00621F72">
        <w:rPr>
          <w:rFonts w:ascii="Arial" w:eastAsia="Times New Roman" w:hAnsi="Arial" w:cs="Arial"/>
          <w:bCs/>
          <w:color w:val="000000" w:themeColor="text1"/>
          <w:sz w:val="24"/>
          <w:szCs w:val="24"/>
        </w:rPr>
        <w:t>e</w:t>
      </w:r>
      <w:r w:rsidR="00D361C4" w:rsidRPr="00621F72">
        <w:rPr>
          <w:rFonts w:ascii="Arial" w:eastAsia="Times New Roman" w:hAnsi="Arial" w:cs="Arial"/>
          <w:bCs/>
          <w:color w:val="000000" w:themeColor="text1"/>
          <w:sz w:val="24"/>
          <w:szCs w:val="24"/>
        </w:rPr>
        <w:t xml:space="preserve"> srpn</w:t>
      </w:r>
      <w:r w:rsidR="00E42DE6" w:rsidRPr="00621F72">
        <w:rPr>
          <w:rFonts w:ascii="Arial" w:eastAsia="Times New Roman" w:hAnsi="Arial" w:cs="Arial"/>
          <w:bCs/>
          <w:color w:val="000000" w:themeColor="text1"/>
          <w:sz w:val="24"/>
          <w:szCs w:val="24"/>
        </w:rPr>
        <w:t>a</w:t>
      </w:r>
      <w:r w:rsidR="00D361C4" w:rsidRPr="00621F72">
        <w:rPr>
          <w:rFonts w:ascii="Arial" w:eastAsia="Times New Roman" w:hAnsi="Arial" w:cs="Arial"/>
          <w:bCs/>
          <w:color w:val="000000" w:themeColor="text1"/>
          <w:sz w:val="24"/>
          <w:szCs w:val="24"/>
        </w:rPr>
        <w:t>.</w:t>
      </w:r>
    </w:p>
    <w:p w:rsidR="00D2677D" w:rsidRPr="0024353F" w:rsidRDefault="00D2677D" w:rsidP="00D2677D">
      <w:pPr>
        <w:pStyle w:val="Default"/>
        <w:numPr>
          <w:ilvl w:val="0"/>
          <w:numId w:val="3"/>
        </w:numPr>
        <w:jc w:val="both"/>
        <w:rPr>
          <w:rFonts w:eastAsia="Times New Roman"/>
          <w:color w:val="auto"/>
        </w:rPr>
      </w:pPr>
      <w:r w:rsidRPr="0024353F">
        <w:rPr>
          <w:rFonts w:eastAsia="Times New Roman"/>
          <w:color w:val="auto"/>
        </w:rPr>
        <w:t>Informace o konkrétním te</w:t>
      </w:r>
      <w:r w:rsidR="00A83BF9">
        <w:rPr>
          <w:rFonts w:eastAsia="Times New Roman"/>
          <w:color w:val="auto"/>
        </w:rPr>
        <w:t>rmínu konání akcí</w:t>
      </w:r>
      <w:r w:rsidRPr="0024353F">
        <w:rPr>
          <w:rFonts w:eastAsia="Times New Roman"/>
          <w:color w:val="auto"/>
        </w:rPr>
        <w:t xml:space="preserve"> uveden</w:t>
      </w:r>
      <w:r w:rsidR="00A83BF9">
        <w:rPr>
          <w:rFonts w:eastAsia="Times New Roman"/>
          <w:color w:val="auto"/>
        </w:rPr>
        <w:t>ých</w:t>
      </w:r>
      <w:r w:rsidRPr="0024353F">
        <w:rPr>
          <w:rFonts w:eastAsia="Times New Roman"/>
          <w:color w:val="auto"/>
        </w:rPr>
        <w:t xml:space="preserve"> </w:t>
      </w:r>
      <w:r w:rsidRPr="00621F72">
        <w:rPr>
          <w:rFonts w:eastAsia="Times New Roman"/>
          <w:color w:val="000000" w:themeColor="text1"/>
        </w:rPr>
        <w:t xml:space="preserve">v odst. 1 </w:t>
      </w:r>
      <w:r w:rsidR="00D65125" w:rsidRPr="00621F72">
        <w:rPr>
          <w:rFonts w:eastAsia="Times New Roman"/>
          <w:color w:val="000000" w:themeColor="text1"/>
        </w:rPr>
        <w:t xml:space="preserve">a v odst. 2 </w:t>
      </w:r>
      <w:r w:rsidR="00A83BF9" w:rsidRPr="00621F72">
        <w:rPr>
          <w:rFonts w:eastAsia="Times New Roman"/>
          <w:color w:val="000000" w:themeColor="text1"/>
        </w:rPr>
        <w:t>písm. </w:t>
      </w:r>
      <w:r w:rsidR="00D65125" w:rsidRPr="00621F72">
        <w:rPr>
          <w:rFonts w:eastAsia="Times New Roman"/>
          <w:color w:val="000000" w:themeColor="text1"/>
        </w:rPr>
        <w:t>b</w:t>
      </w:r>
      <w:r w:rsidRPr="00621F72">
        <w:rPr>
          <w:rFonts w:eastAsia="Times New Roman"/>
          <w:color w:val="000000" w:themeColor="text1"/>
        </w:rPr>
        <w:t xml:space="preserve">) </w:t>
      </w:r>
      <w:r w:rsidRPr="0024353F">
        <w:rPr>
          <w:rFonts w:eastAsia="Times New Roman"/>
          <w:color w:val="auto"/>
        </w:rPr>
        <w:t xml:space="preserve">tohoto článku bude zveřejněna </w:t>
      </w:r>
      <w:r>
        <w:rPr>
          <w:rFonts w:eastAsia="Times New Roman"/>
          <w:color w:val="auto"/>
        </w:rPr>
        <w:t>obecním</w:t>
      </w:r>
      <w:r w:rsidRPr="0024353F">
        <w:rPr>
          <w:rFonts w:eastAsia="Times New Roman"/>
          <w:color w:val="auto"/>
        </w:rPr>
        <w:t xml:space="preserve"> úřadem na úřední desce minimálně </w:t>
      </w:r>
      <w:bookmarkStart w:id="0" w:name="_GoBack"/>
      <w:r w:rsidR="00D65125" w:rsidRPr="00621F72">
        <w:rPr>
          <w:rFonts w:eastAsia="Times New Roman"/>
          <w:color w:val="000000" w:themeColor="text1"/>
        </w:rPr>
        <w:t>10</w:t>
      </w:r>
      <w:r w:rsidRPr="00621F72">
        <w:rPr>
          <w:rFonts w:eastAsia="Times New Roman"/>
          <w:color w:val="000000" w:themeColor="text1"/>
        </w:rPr>
        <w:t xml:space="preserve"> dnů </w:t>
      </w:r>
      <w:bookmarkEnd w:id="0"/>
      <w:r w:rsidRPr="0024353F">
        <w:rPr>
          <w:rFonts w:eastAsia="Times New Roman"/>
          <w:color w:val="auto"/>
        </w:rPr>
        <w:t>před datem konání.</w:t>
      </w:r>
    </w:p>
    <w:p w:rsidR="00E624D8" w:rsidRPr="009F46DA" w:rsidRDefault="00E624D8" w:rsidP="00D2677D">
      <w:pPr>
        <w:tabs>
          <w:tab w:val="left" w:pos="567"/>
        </w:tabs>
        <w:spacing w:after="120" w:line="240" w:lineRule="auto"/>
        <w:ind w:left="566"/>
        <w:jc w:val="both"/>
        <w:rPr>
          <w:rFonts w:ascii="Arial" w:eastAsia="Times New Roman" w:hAnsi="Arial" w:cs="Arial"/>
          <w:bCs/>
          <w:color w:val="FF0000"/>
          <w:sz w:val="24"/>
          <w:szCs w:val="24"/>
        </w:rPr>
      </w:pPr>
    </w:p>
    <w:p w:rsidR="0052386B" w:rsidRDefault="0052386B" w:rsidP="0052386B">
      <w:pPr>
        <w:tabs>
          <w:tab w:val="left" w:pos="567"/>
        </w:tabs>
        <w:spacing w:after="0" w:line="240" w:lineRule="auto"/>
        <w:ind w:left="993"/>
        <w:jc w:val="both"/>
        <w:rPr>
          <w:rFonts w:ascii="Arial" w:eastAsia="Times New Roman" w:hAnsi="Arial" w:cs="Arial"/>
          <w:bCs/>
          <w:color w:val="FF0000"/>
          <w:sz w:val="24"/>
          <w:szCs w:val="24"/>
        </w:rPr>
      </w:pPr>
    </w:p>
    <w:p w:rsidR="00D65125" w:rsidRPr="0052386B" w:rsidRDefault="00D65125" w:rsidP="0052386B">
      <w:pPr>
        <w:tabs>
          <w:tab w:val="left" w:pos="567"/>
        </w:tabs>
        <w:spacing w:after="0" w:line="240" w:lineRule="auto"/>
        <w:ind w:left="993"/>
        <w:jc w:val="both"/>
        <w:rPr>
          <w:rFonts w:ascii="Arial" w:eastAsia="Times New Roman" w:hAnsi="Arial" w:cs="Arial"/>
          <w:bCs/>
          <w:color w:val="FF0000"/>
          <w:sz w:val="24"/>
          <w:szCs w:val="24"/>
        </w:rPr>
      </w:pPr>
    </w:p>
    <w:p w:rsidR="00FA28DF" w:rsidRDefault="00FA28DF" w:rsidP="000834E1">
      <w:pPr>
        <w:tabs>
          <w:tab w:val="left" w:pos="3795"/>
        </w:tabs>
        <w:spacing w:after="0" w:line="240" w:lineRule="auto"/>
        <w:jc w:val="center"/>
        <w:rPr>
          <w:rFonts w:ascii="Arial" w:eastAsia="Times New Roman" w:hAnsi="Arial" w:cs="Arial"/>
          <w:b/>
          <w:sz w:val="24"/>
          <w:szCs w:val="24"/>
        </w:rPr>
      </w:pPr>
    </w:p>
    <w:p w:rsidR="000834E1" w:rsidRPr="00112282" w:rsidRDefault="000834E1" w:rsidP="000834E1">
      <w:pPr>
        <w:tabs>
          <w:tab w:val="left" w:pos="3795"/>
        </w:tabs>
        <w:spacing w:after="0" w:line="240" w:lineRule="auto"/>
        <w:jc w:val="center"/>
        <w:rPr>
          <w:rFonts w:ascii="Arial" w:eastAsia="Times New Roman" w:hAnsi="Arial" w:cs="Arial"/>
          <w:b/>
          <w:sz w:val="24"/>
          <w:szCs w:val="24"/>
        </w:rPr>
      </w:pPr>
      <w:r w:rsidRPr="00112282">
        <w:rPr>
          <w:rFonts w:ascii="Arial" w:eastAsia="Times New Roman" w:hAnsi="Arial" w:cs="Arial"/>
          <w:b/>
          <w:sz w:val="24"/>
          <w:szCs w:val="24"/>
        </w:rPr>
        <w:t xml:space="preserve">Čl. </w:t>
      </w:r>
      <w:r w:rsidR="00E45B35">
        <w:rPr>
          <w:rFonts w:ascii="Arial" w:eastAsia="Times New Roman" w:hAnsi="Arial" w:cs="Arial"/>
          <w:b/>
          <w:sz w:val="24"/>
          <w:szCs w:val="24"/>
        </w:rPr>
        <w:t>4</w:t>
      </w:r>
    </w:p>
    <w:p w:rsidR="000834E1" w:rsidRDefault="007C442D" w:rsidP="000834E1">
      <w:pPr>
        <w:tabs>
          <w:tab w:val="left" w:pos="3795"/>
        </w:tabs>
        <w:spacing w:after="0" w:line="240" w:lineRule="auto"/>
        <w:jc w:val="center"/>
        <w:rPr>
          <w:rFonts w:ascii="Arial" w:eastAsia="Times New Roman" w:hAnsi="Arial" w:cs="Arial"/>
          <w:b/>
          <w:sz w:val="24"/>
          <w:szCs w:val="24"/>
        </w:rPr>
      </w:pPr>
      <w:r>
        <w:rPr>
          <w:rFonts w:ascii="Arial" w:eastAsia="Times New Roman" w:hAnsi="Arial" w:cs="Arial"/>
          <w:b/>
          <w:sz w:val="24"/>
          <w:szCs w:val="24"/>
        </w:rPr>
        <w:t>Účinnost</w:t>
      </w:r>
    </w:p>
    <w:p w:rsidR="000834E1" w:rsidRPr="00112282" w:rsidRDefault="000834E1" w:rsidP="000834E1">
      <w:pPr>
        <w:tabs>
          <w:tab w:val="left" w:pos="3795"/>
        </w:tabs>
        <w:spacing w:after="0" w:line="240" w:lineRule="auto"/>
        <w:jc w:val="center"/>
        <w:rPr>
          <w:rFonts w:ascii="Arial" w:eastAsia="Times New Roman" w:hAnsi="Arial" w:cs="Arial"/>
          <w:b/>
          <w:sz w:val="24"/>
          <w:szCs w:val="24"/>
        </w:rPr>
      </w:pPr>
    </w:p>
    <w:p w:rsidR="000834E1" w:rsidRPr="00112282" w:rsidRDefault="000834E1" w:rsidP="007C442D">
      <w:pPr>
        <w:tabs>
          <w:tab w:val="left" w:pos="567"/>
        </w:tabs>
        <w:spacing w:after="0" w:line="240" w:lineRule="auto"/>
        <w:ind w:left="426"/>
        <w:jc w:val="both"/>
        <w:rPr>
          <w:rFonts w:ascii="Arial" w:eastAsia="Times New Roman" w:hAnsi="Arial" w:cs="Arial"/>
          <w:bCs/>
          <w:sz w:val="24"/>
          <w:szCs w:val="24"/>
        </w:rPr>
      </w:pPr>
      <w:r w:rsidRPr="00112282">
        <w:rPr>
          <w:rFonts w:ascii="Arial" w:eastAsia="Times New Roman" w:hAnsi="Arial" w:cs="Arial"/>
          <w:bCs/>
          <w:sz w:val="24"/>
          <w:szCs w:val="24"/>
        </w:rPr>
        <w:t xml:space="preserve">Tato vyhláška nabývá </w:t>
      </w:r>
      <w:r w:rsidRPr="00B63912">
        <w:rPr>
          <w:rFonts w:ascii="Arial" w:eastAsia="Times New Roman" w:hAnsi="Arial" w:cs="Arial"/>
          <w:bCs/>
          <w:sz w:val="24"/>
          <w:szCs w:val="24"/>
        </w:rPr>
        <w:t xml:space="preserve">účinnosti </w:t>
      </w:r>
      <w:r w:rsidR="007C442D" w:rsidRPr="007C442D">
        <w:rPr>
          <w:rFonts w:ascii="Arial" w:eastAsia="Times New Roman" w:hAnsi="Arial" w:cs="Arial"/>
          <w:bCs/>
          <w:sz w:val="24"/>
          <w:szCs w:val="24"/>
        </w:rPr>
        <w:t>patnáctým dnem po dni jejího vyhlášení</w:t>
      </w:r>
      <w:r w:rsidRPr="007C442D">
        <w:rPr>
          <w:rFonts w:ascii="Arial" w:eastAsia="Times New Roman" w:hAnsi="Arial" w:cs="Arial"/>
          <w:bCs/>
          <w:sz w:val="24"/>
          <w:szCs w:val="24"/>
        </w:rPr>
        <w:t>.</w:t>
      </w:r>
    </w:p>
    <w:p w:rsidR="000834E1" w:rsidRDefault="000834E1" w:rsidP="000834E1">
      <w:pPr>
        <w:tabs>
          <w:tab w:val="left" w:pos="3795"/>
        </w:tabs>
        <w:spacing w:after="0" w:line="240" w:lineRule="auto"/>
        <w:jc w:val="center"/>
        <w:rPr>
          <w:rFonts w:ascii="Arial" w:eastAsia="Times New Roman" w:hAnsi="Arial" w:cs="Arial"/>
          <w:sz w:val="24"/>
          <w:szCs w:val="24"/>
        </w:rPr>
      </w:pPr>
    </w:p>
    <w:p w:rsidR="002961E2" w:rsidRDefault="002961E2" w:rsidP="000834E1">
      <w:pPr>
        <w:tabs>
          <w:tab w:val="left" w:pos="3795"/>
        </w:tabs>
        <w:spacing w:after="0" w:line="240" w:lineRule="auto"/>
        <w:jc w:val="center"/>
        <w:rPr>
          <w:rFonts w:ascii="Arial" w:eastAsia="Times New Roman" w:hAnsi="Arial" w:cs="Arial"/>
          <w:sz w:val="24"/>
          <w:szCs w:val="24"/>
        </w:rPr>
      </w:pPr>
    </w:p>
    <w:p w:rsidR="00FA28DF" w:rsidRDefault="00FA28DF" w:rsidP="000834E1">
      <w:pPr>
        <w:spacing w:after="0" w:line="240" w:lineRule="auto"/>
        <w:rPr>
          <w:rFonts w:ascii="Arial" w:eastAsia="Times New Roman" w:hAnsi="Arial" w:cs="Arial"/>
          <w:sz w:val="24"/>
          <w:szCs w:val="24"/>
        </w:rPr>
      </w:pPr>
    </w:p>
    <w:p w:rsidR="000834E1" w:rsidRDefault="000834E1" w:rsidP="000834E1">
      <w:pPr>
        <w:spacing w:after="0" w:line="240" w:lineRule="auto"/>
        <w:rPr>
          <w:rFonts w:ascii="Arial" w:eastAsia="Times New Roman" w:hAnsi="Arial" w:cs="Arial"/>
          <w:sz w:val="24"/>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gridCol w:w="4606"/>
      </w:tblGrid>
      <w:tr w:rsidR="000834E1" w:rsidRPr="00BF7143" w:rsidTr="00E624D8">
        <w:tc>
          <w:tcPr>
            <w:tcW w:w="4605" w:type="dxa"/>
          </w:tcPr>
          <w:p w:rsidR="000834E1" w:rsidRPr="00BF7143" w:rsidRDefault="000834E1" w:rsidP="00E624D8">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w:t>
            </w:r>
          </w:p>
        </w:tc>
        <w:tc>
          <w:tcPr>
            <w:tcW w:w="4606" w:type="dxa"/>
          </w:tcPr>
          <w:p w:rsidR="000834E1" w:rsidRPr="00BF7143" w:rsidRDefault="000834E1" w:rsidP="00E624D8">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w:t>
            </w:r>
          </w:p>
        </w:tc>
      </w:tr>
      <w:tr w:rsidR="000834E1" w:rsidRPr="00BF7143" w:rsidTr="00E624D8">
        <w:tc>
          <w:tcPr>
            <w:tcW w:w="4605" w:type="dxa"/>
          </w:tcPr>
          <w:p w:rsidR="000834E1" w:rsidRPr="00BF7143" w:rsidRDefault="008929F7" w:rsidP="00E624D8">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Jana Bajerová</w:t>
            </w:r>
          </w:p>
          <w:p w:rsidR="000834E1" w:rsidRPr="00BF7143" w:rsidRDefault="000834E1" w:rsidP="007C442D">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místostarost</w:t>
            </w:r>
            <w:r w:rsidR="00D2677D">
              <w:rPr>
                <w:rFonts w:ascii="Arial" w:eastAsia="Times New Roman" w:hAnsi="Arial" w:cs="Arial"/>
                <w:sz w:val="24"/>
                <w:szCs w:val="24"/>
                <w:lang w:eastAsia="ar-SA"/>
              </w:rPr>
              <w:t>k</w:t>
            </w:r>
            <w:r w:rsidRPr="00BF7143">
              <w:rPr>
                <w:rFonts w:ascii="Arial" w:eastAsia="Times New Roman" w:hAnsi="Arial" w:cs="Arial"/>
                <w:sz w:val="24"/>
                <w:szCs w:val="24"/>
                <w:lang w:eastAsia="ar-SA"/>
              </w:rPr>
              <w:t>a</w:t>
            </w:r>
          </w:p>
        </w:tc>
        <w:tc>
          <w:tcPr>
            <w:tcW w:w="4606" w:type="dxa"/>
          </w:tcPr>
          <w:p w:rsidR="000834E1" w:rsidRDefault="008929F7" w:rsidP="00E624D8">
            <w:pPr>
              <w:tabs>
                <w:tab w:val="left" w:pos="1080"/>
                <w:tab w:val="left" w:pos="7020"/>
              </w:tabs>
              <w:suppressAutoHyphens/>
              <w:jc w:val="center"/>
              <w:rPr>
                <w:rFonts w:ascii="Arial" w:eastAsia="Times New Roman" w:hAnsi="Arial" w:cs="Arial"/>
                <w:sz w:val="24"/>
                <w:szCs w:val="24"/>
                <w:lang w:eastAsia="ar-SA"/>
              </w:rPr>
            </w:pPr>
            <w:r>
              <w:rPr>
                <w:rFonts w:ascii="Arial" w:eastAsia="Times New Roman" w:hAnsi="Arial" w:cs="Arial"/>
                <w:sz w:val="24"/>
                <w:szCs w:val="24"/>
                <w:lang w:eastAsia="ar-SA"/>
              </w:rPr>
              <w:t>František Sedlák</w:t>
            </w:r>
          </w:p>
          <w:p w:rsidR="000834E1" w:rsidRPr="00BF7143" w:rsidRDefault="000834E1" w:rsidP="00E624D8">
            <w:pPr>
              <w:tabs>
                <w:tab w:val="left" w:pos="1080"/>
                <w:tab w:val="left" w:pos="7020"/>
              </w:tabs>
              <w:suppressAutoHyphens/>
              <w:jc w:val="center"/>
              <w:rPr>
                <w:rFonts w:ascii="Arial" w:eastAsia="Times New Roman" w:hAnsi="Arial" w:cs="Arial"/>
                <w:sz w:val="24"/>
                <w:szCs w:val="24"/>
                <w:lang w:eastAsia="ar-SA"/>
              </w:rPr>
            </w:pPr>
            <w:r w:rsidRPr="00BF7143">
              <w:rPr>
                <w:rFonts w:ascii="Arial" w:eastAsia="Times New Roman" w:hAnsi="Arial" w:cs="Arial"/>
                <w:sz w:val="24"/>
                <w:szCs w:val="24"/>
                <w:lang w:eastAsia="ar-SA"/>
              </w:rPr>
              <w:t>starosta</w:t>
            </w:r>
          </w:p>
        </w:tc>
      </w:tr>
    </w:tbl>
    <w:p w:rsidR="000834E1" w:rsidRDefault="000834E1" w:rsidP="000834E1">
      <w:pPr>
        <w:spacing w:after="0" w:line="240" w:lineRule="auto"/>
        <w:rPr>
          <w:rFonts w:ascii="Arial" w:eastAsia="Times New Roman" w:hAnsi="Arial" w:cs="Arial"/>
          <w:sz w:val="24"/>
          <w:szCs w:val="24"/>
        </w:rPr>
      </w:pPr>
    </w:p>
    <w:p w:rsidR="00FA28DF" w:rsidRDefault="00FA28DF" w:rsidP="000834E1">
      <w:pPr>
        <w:tabs>
          <w:tab w:val="left" w:pos="6480"/>
        </w:tabs>
        <w:spacing w:after="0" w:line="240" w:lineRule="auto"/>
        <w:rPr>
          <w:rFonts w:ascii="Arial" w:eastAsia="Times New Roman" w:hAnsi="Arial" w:cs="Arial"/>
          <w:sz w:val="24"/>
          <w:szCs w:val="24"/>
        </w:rPr>
      </w:pPr>
    </w:p>
    <w:p w:rsidR="000834E1" w:rsidRPr="00112282" w:rsidRDefault="000834E1" w:rsidP="000834E1">
      <w:pPr>
        <w:tabs>
          <w:tab w:val="left" w:pos="6480"/>
        </w:tabs>
        <w:spacing w:after="0" w:line="240" w:lineRule="auto"/>
        <w:rPr>
          <w:rFonts w:ascii="Arial" w:eastAsia="Times New Roman" w:hAnsi="Arial" w:cs="Arial"/>
          <w:sz w:val="24"/>
          <w:szCs w:val="24"/>
        </w:rPr>
      </w:pPr>
      <w:r w:rsidRPr="00112282">
        <w:rPr>
          <w:rFonts w:ascii="Arial" w:eastAsia="Times New Roman" w:hAnsi="Arial" w:cs="Arial"/>
          <w:sz w:val="24"/>
          <w:szCs w:val="24"/>
        </w:rPr>
        <w:t xml:space="preserve">Vyvěšeno na úřední desce obecního úřadu dne: </w:t>
      </w:r>
    </w:p>
    <w:p w:rsidR="000834E1" w:rsidRPr="00112282" w:rsidRDefault="000834E1" w:rsidP="000834E1">
      <w:pPr>
        <w:spacing w:after="0" w:line="240" w:lineRule="auto"/>
        <w:jc w:val="both"/>
        <w:rPr>
          <w:rFonts w:ascii="Arial" w:eastAsia="Times New Roman" w:hAnsi="Arial" w:cs="Arial"/>
          <w:sz w:val="24"/>
          <w:szCs w:val="24"/>
        </w:rPr>
      </w:pPr>
      <w:r w:rsidRPr="00112282">
        <w:rPr>
          <w:rFonts w:ascii="Arial" w:eastAsia="Times New Roman" w:hAnsi="Arial" w:cs="Arial"/>
          <w:sz w:val="24"/>
          <w:szCs w:val="24"/>
        </w:rPr>
        <w:t>Ve stejném termínu zveřejněno v elektronické podobě umožňující dálkový přístup</w:t>
      </w:r>
    </w:p>
    <w:p w:rsidR="00FB4C97" w:rsidRDefault="000834E1" w:rsidP="000834E1">
      <w:pPr>
        <w:spacing w:after="0" w:line="240" w:lineRule="auto"/>
        <w:jc w:val="both"/>
      </w:pPr>
      <w:r w:rsidRPr="00112282">
        <w:rPr>
          <w:rFonts w:ascii="Arial" w:eastAsia="Times New Roman" w:hAnsi="Arial" w:cs="Arial"/>
          <w:sz w:val="24"/>
          <w:szCs w:val="24"/>
        </w:rPr>
        <w:t xml:space="preserve">Sejmuto z úřední desky obecního úřadu dne: </w:t>
      </w:r>
    </w:p>
    <w:p w:rsidR="009F443E" w:rsidRDefault="009F443E">
      <w:pPr>
        <w:spacing w:after="0" w:line="240" w:lineRule="auto"/>
        <w:jc w:val="both"/>
      </w:pPr>
    </w:p>
    <w:sectPr w:rsidR="009F443E" w:rsidSect="00E624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A44" w:rsidRDefault="00543A44" w:rsidP="0052386B">
      <w:pPr>
        <w:spacing w:after="0" w:line="240" w:lineRule="auto"/>
      </w:pPr>
      <w:r>
        <w:separator/>
      </w:r>
    </w:p>
  </w:endnote>
  <w:endnote w:type="continuationSeparator" w:id="0">
    <w:p w:rsidR="00543A44" w:rsidRDefault="00543A44" w:rsidP="00523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A44" w:rsidRDefault="00543A44" w:rsidP="0052386B">
      <w:pPr>
        <w:spacing w:after="0" w:line="240" w:lineRule="auto"/>
      </w:pPr>
      <w:r>
        <w:separator/>
      </w:r>
    </w:p>
  </w:footnote>
  <w:footnote w:type="continuationSeparator" w:id="0">
    <w:p w:rsidR="00543A44" w:rsidRDefault="00543A44" w:rsidP="0052386B">
      <w:pPr>
        <w:spacing w:after="0" w:line="240" w:lineRule="auto"/>
      </w:pPr>
      <w:r>
        <w:continuationSeparator/>
      </w:r>
    </w:p>
  </w:footnote>
  <w:footnote w:id="1">
    <w:p w:rsidR="00BC422A" w:rsidRPr="00FA28DF" w:rsidRDefault="00BC422A" w:rsidP="00BC422A">
      <w:pPr>
        <w:pStyle w:val="Textpoznpodarou"/>
        <w:ind w:left="142" w:hanging="142"/>
        <w:jc w:val="both"/>
        <w:rPr>
          <w:rFonts w:cs="Arial"/>
          <w:sz w:val="18"/>
          <w:szCs w:val="18"/>
        </w:rPr>
      </w:pPr>
      <w:r w:rsidRPr="00FA28DF">
        <w:rPr>
          <w:rStyle w:val="Znakapoznpodarou"/>
          <w:rFonts w:cs="Arial"/>
          <w:sz w:val="18"/>
          <w:szCs w:val="18"/>
        </w:rPr>
        <w:footnoteRef/>
      </w:r>
      <w:r w:rsidRPr="00FA28DF">
        <w:rPr>
          <w:rFonts w:cs="Arial"/>
          <w:sz w:val="18"/>
          <w:szCs w:val="18"/>
          <w:vertAlign w:val="superscript"/>
        </w:rPr>
        <w:t>)</w:t>
      </w:r>
      <w:r w:rsidRPr="00FA28DF">
        <w:rPr>
          <w:rFonts w:cs="Arial"/>
          <w:sz w:val="18"/>
          <w:szCs w:val="18"/>
        </w:rPr>
        <w:t xml:space="preserve"> Dle ustanovení § 47 odst. 6 zákona č. 200/1990 Sb., o přestupcích, ve znění pozdějších předpisů, platí, že: </w:t>
      </w:r>
      <w:r w:rsidRPr="00FA28DF">
        <w:rPr>
          <w:rFonts w:cs="Arial"/>
          <w:i/>
          <w:sz w:val="18"/>
          <w:szCs w:val="18"/>
        </w:rPr>
        <w:t>„Dobou nočního klidu se rozumí doba od 22. do 6. hodiny. Obec může obecně závaznou vyhláškou stanovit výjimečné případy, zejména slavnosti nebo obdobné společenské nebo rodinné akce, při nichž je doba nočního klidu vymezena dobou kratší nebo žádnou.“.</w:t>
      </w:r>
      <w:r w:rsidRPr="00FA28DF">
        <w:rPr>
          <w:rFonts w:cs="Arial"/>
          <w:sz w:val="18"/>
          <w:szCs w:val="18"/>
        </w:rPr>
        <w:t xml:space="preserve"> S účinností od 1. července 2017 podle § 5 odst. 6 zákona č. 251/2016 Sb., o některých přestupcích „</w:t>
      </w:r>
      <w:r w:rsidRPr="00FA28DF">
        <w:rPr>
          <w:rFonts w:cs="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sidRPr="00FA28DF">
        <w:rPr>
          <w:rFonts w:cs="Arial"/>
          <w:sz w:val="18"/>
          <w:szCs w:val="18"/>
        </w:rPr>
        <w:t xml:space="preserve"> </w:t>
      </w:r>
    </w:p>
    <w:p w:rsidR="00BC422A" w:rsidRPr="009E740D" w:rsidRDefault="00BC422A" w:rsidP="00BC422A">
      <w:pPr>
        <w:pStyle w:val="Textpoznpodarou"/>
        <w:jc w:val="both"/>
        <w:rPr>
          <w:rFonts w:cs="Arial"/>
          <w:i/>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70B52"/>
    <w:multiLevelType w:val="hybridMultilevel"/>
    <w:tmpl w:val="05165962"/>
    <w:lvl w:ilvl="0" w:tplc="C1D6A1CC">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1317065C"/>
    <w:multiLevelType w:val="hybridMultilevel"/>
    <w:tmpl w:val="437C81C8"/>
    <w:lvl w:ilvl="0" w:tplc="03F29C9E">
      <w:start w:val="1"/>
      <w:numFmt w:val="decimal"/>
      <w:lvlText w:val="(%1)"/>
      <w:lvlJc w:val="left"/>
      <w:pPr>
        <w:ind w:left="720" w:hanging="360"/>
      </w:pPr>
      <w:rPr>
        <w:rFonts w:hint="default"/>
        <w:color w:val="auto"/>
      </w:rPr>
    </w:lvl>
    <w:lvl w:ilvl="1" w:tplc="7534D500">
      <w:start w:val="1"/>
      <w:numFmt w:val="lowerLetter"/>
      <w:lvlText w:val="%2)"/>
      <w:lvlJc w:val="left"/>
      <w:pPr>
        <w:ind w:left="1440" w:hanging="360"/>
      </w:pPr>
      <w:rPr>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EB17538"/>
    <w:multiLevelType w:val="hybridMultilevel"/>
    <w:tmpl w:val="C3A2AEC8"/>
    <w:lvl w:ilvl="0" w:tplc="A4C80082">
      <w:start w:val="1"/>
      <w:numFmt w:val="decimal"/>
      <w:lvlText w:val="(%1)"/>
      <w:lvlJc w:val="left"/>
      <w:pPr>
        <w:ind w:left="360" w:hanging="360"/>
      </w:pPr>
      <w:rPr>
        <w:rFonts w:eastAsia="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5F4D6076"/>
    <w:multiLevelType w:val="hybridMultilevel"/>
    <w:tmpl w:val="7472946C"/>
    <w:lvl w:ilvl="0" w:tplc="FC32B010">
      <w:start w:val="1"/>
      <w:numFmt w:val="lowerLetter"/>
      <w:lvlText w:val="%1)"/>
      <w:lvlJc w:val="left"/>
      <w:pPr>
        <w:ind w:left="927" w:hanging="360"/>
      </w:pPr>
      <w:rPr>
        <w:rFonts w:hint="default"/>
        <w:b w:val="0"/>
        <w:color w:val="auto"/>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86B"/>
    <w:rsid w:val="000126BF"/>
    <w:rsid w:val="000834E1"/>
    <w:rsid w:val="000C59D5"/>
    <w:rsid w:val="001D0DE2"/>
    <w:rsid w:val="00273E27"/>
    <w:rsid w:val="002961E2"/>
    <w:rsid w:val="002E2FED"/>
    <w:rsid w:val="0034759C"/>
    <w:rsid w:val="003A3A9D"/>
    <w:rsid w:val="003B60AB"/>
    <w:rsid w:val="004024AD"/>
    <w:rsid w:val="004E3395"/>
    <w:rsid w:val="0052386B"/>
    <w:rsid w:val="00543A44"/>
    <w:rsid w:val="0054604E"/>
    <w:rsid w:val="00621F72"/>
    <w:rsid w:val="00682DD6"/>
    <w:rsid w:val="006934D2"/>
    <w:rsid w:val="006C159A"/>
    <w:rsid w:val="007305B1"/>
    <w:rsid w:val="00735A71"/>
    <w:rsid w:val="007C442D"/>
    <w:rsid w:val="007D68F0"/>
    <w:rsid w:val="008929F7"/>
    <w:rsid w:val="008C5FB8"/>
    <w:rsid w:val="009F443E"/>
    <w:rsid w:val="00A15B20"/>
    <w:rsid w:val="00A7308A"/>
    <w:rsid w:val="00A83BF9"/>
    <w:rsid w:val="00AA46C4"/>
    <w:rsid w:val="00AC1F4F"/>
    <w:rsid w:val="00B35BDF"/>
    <w:rsid w:val="00B749C6"/>
    <w:rsid w:val="00BC422A"/>
    <w:rsid w:val="00C47F7C"/>
    <w:rsid w:val="00C66990"/>
    <w:rsid w:val="00CD2105"/>
    <w:rsid w:val="00CE1743"/>
    <w:rsid w:val="00D2677D"/>
    <w:rsid w:val="00D361C4"/>
    <w:rsid w:val="00D45F86"/>
    <w:rsid w:val="00D65125"/>
    <w:rsid w:val="00D82199"/>
    <w:rsid w:val="00DB0567"/>
    <w:rsid w:val="00E42DE6"/>
    <w:rsid w:val="00E45B35"/>
    <w:rsid w:val="00E624D8"/>
    <w:rsid w:val="00E81EBF"/>
    <w:rsid w:val="00E8428E"/>
    <w:rsid w:val="00F15400"/>
    <w:rsid w:val="00FA28DF"/>
    <w:rsid w:val="00FB4C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2F14D7-1714-4F3C-B04E-9DA93CCDB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rsid w:val="0052386B"/>
    <w:pPr>
      <w:spacing w:after="0" w:line="240" w:lineRule="auto"/>
    </w:pPr>
    <w:rPr>
      <w:rFonts w:ascii="Arial" w:eastAsia="Times New Roman" w:hAnsi="Arial" w:cs="Times New Roman"/>
      <w:sz w:val="20"/>
      <w:szCs w:val="20"/>
    </w:rPr>
  </w:style>
  <w:style w:type="character" w:customStyle="1" w:styleId="TextpoznpodarouChar">
    <w:name w:val="Text pozn. pod čarou Char"/>
    <w:basedOn w:val="Standardnpsmoodstavce"/>
    <w:link w:val="Textpoznpodarou"/>
    <w:uiPriority w:val="99"/>
    <w:semiHidden/>
    <w:rsid w:val="0052386B"/>
    <w:rPr>
      <w:rFonts w:ascii="Arial" w:eastAsia="Times New Roman" w:hAnsi="Arial" w:cs="Times New Roman"/>
      <w:sz w:val="20"/>
      <w:szCs w:val="20"/>
    </w:rPr>
  </w:style>
  <w:style w:type="character" w:styleId="Znakapoznpodarou">
    <w:name w:val="footnote reference"/>
    <w:uiPriority w:val="99"/>
    <w:rsid w:val="0052386B"/>
    <w:rPr>
      <w:vertAlign w:val="superscript"/>
    </w:rPr>
  </w:style>
  <w:style w:type="table" w:styleId="Mkatabulky">
    <w:name w:val="Table Grid"/>
    <w:basedOn w:val="Normlntabulka"/>
    <w:uiPriority w:val="59"/>
    <w:rsid w:val="00523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2677D"/>
    <w:pPr>
      <w:ind w:left="720"/>
      <w:contextualSpacing/>
    </w:pPr>
  </w:style>
  <w:style w:type="paragraph" w:customStyle="1" w:styleId="Default">
    <w:name w:val="Default"/>
    <w:rsid w:val="00D2677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307</Words>
  <Characters>1817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Obec</cp:lastModifiedBy>
  <cp:revision>10</cp:revision>
  <dcterms:created xsi:type="dcterms:W3CDTF">2017-03-15T10:15:00Z</dcterms:created>
  <dcterms:modified xsi:type="dcterms:W3CDTF">2017-05-09T08:24:00Z</dcterms:modified>
</cp:coreProperties>
</file>